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b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 xml:space="preserve">Comprehension questions </w:t>
      </w:r>
      <w:proofErr w:type="gramStart"/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 xml:space="preserve">– </w:t>
      </w:r>
      <w:r>
        <w:rPr>
          <w:rFonts w:ascii="Comic Sans MS" w:hAnsi="Comic Sans MS" w:cs="TimesNewRomanPSMT"/>
          <w:b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>*</w:t>
      </w:r>
      <w:proofErr w:type="gramEnd"/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 xml:space="preserve">**Choose ONE to answer.   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b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>*COPS, TTQA and 5 full sentences*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1. </w:t>
      </w:r>
      <w:r w:rsidRPr="00E14C38">
        <w:rPr>
          <w:rFonts w:ascii="Comic Sans MS" w:hAnsi="Comic Sans MS" w:cs="TimesNewRomanPSMT"/>
          <w:color w:val="7030A0"/>
          <w:sz w:val="23"/>
          <w:szCs w:val="23"/>
        </w:rPr>
        <w:t>Why does August hate the way he eats?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2. What rules do August and </w:t>
      </w:r>
      <w:proofErr w:type="gramStart"/>
      <w:r w:rsidRPr="00E14C38">
        <w:rPr>
          <w:rFonts w:ascii="Comic Sans MS" w:hAnsi="Comic Sans MS" w:cs="TimesNewRomanPSMT"/>
          <w:color w:val="7030A0"/>
          <w:sz w:val="23"/>
          <w:szCs w:val="23"/>
        </w:rPr>
        <w:t>Summer</w:t>
      </w:r>
      <w:proofErr w:type="gramEnd"/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 make about their lunch table?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3. What two instances give </w:t>
      </w:r>
      <w:proofErr w:type="spellStart"/>
      <w:r w:rsidRPr="00E14C38">
        <w:rPr>
          <w:rFonts w:ascii="Comic Sans MS" w:hAnsi="Comic Sans MS" w:cs="TimesNewRomanPSMT"/>
          <w:color w:val="7030A0"/>
          <w:sz w:val="23"/>
          <w:szCs w:val="23"/>
        </w:rPr>
        <w:t>Auggie</w:t>
      </w:r>
      <w:proofErr w:type="spellEnd"/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 the impression that people do not want to touch him?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4. Why does </w:t>
      </w:r>
      <w:proofErr w:type="spellStart"/>
      <w:r w:rsidRPr="00E14C38">
        <w:rPr>
          <w:rFonts w:ascii="Comic Sans MS" w:hAnsi="Comic Sans MS" w:cs="TimesNewRomanPSMT"/>
          <w:color w:val="7030A0"/>
          <w:sz w:val="23"/>
          <w:szCs w:val="23"/>
        </w:rPr>
        <w:t>Auggie</w:t>
      </w:r>
      <w:proofErr w:type="spellEnd"/>
      <w:r w:rsidRPr="00E14C38">
        <w:rPr>
          <w:rFonts w:ascii="Comic Sans MS" w:hAnsi="Comic Sans MS" w:cs="TimesNewRomanPSMT"/>
          <w:color w:val="7030A0"/>
          <w:sz w:val="23"/>
          <w:szCs w:val="23"/>
        </w:rPr>
        <w:t xml:space="preserve"> call home sick?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color w:val="7030A0"/>
          <w:sz w:val="23"/>
          <w:szCs w:val="23"/>
        </w:rPr>
      </w:pPr>
    </w:p>
    <w:p w:rsidR="00E14C38" w:rsidRPr="00E14C38" w:rsidRDefault="00E14C38" w:rsidP="00E14C38">
      <w:pPr>
        <w:autoSpaceDE w:val="0"/>
        <w:autoSpaceDN w:val="0"/>
        <w:adjustRightInd w:val="0"/>
        <w:spacing w:after="0" w:line="360" w:lineRule="auto"/>
        <w:ind w:right="-180"/>
        <w:rPr>
          <w:rFonts w:ascii="Comic Sans MS" w:hAnsi="Comic Sans MS" w:cs="TimesNewRomanPSMT"/>
          <w:color w:val="7030A0"/>
          <w:sz w:val="25"/>
          <w:szCs w:val="23"/>
        </w:rPr>
      </w:pPr>
      <w:r w:rsidRPr="00E14C38">
        <w:rPr>
          <w:rFonts w:ascii="Comic Sans MS" w:hAnsi="Comic Sans MS" w:cs="TimesNewRomanPSMT"/>
          <w:color w:val="7030A0"/>
          <w:sz w:val="25"/>
          <w:szCs w:val="23"/>
        </w:rPr>
        <w:t xml:space="preserve">#___:  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360" w:lineRule="auto"/>
        <w:ind w:right="-180"/>
        <w:rPr>
          <w:rFonts w:ascii="Comic Sans MS" w:hAnsi="Comic Sans MS" w:cs="TimesNewRomanPSMT"/>
          <w:color w:val="7030A0"/>
          <w:sz w:val="25"/>
          <w:szCs w:val="23"/>
        </w:rPr>
      </w:pPr>
      <w:r w:rsidRPr="00E14C38">
        <w:rPr>
          <w:rFonts w:ascii="Comic Sans MS" w:hAnsi="Comic Sans MS" w:cs="TimesNewRomanPSMT"/>
          <w:color w:val="7030A0"/>
          <w:sz w:val="25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MT"/>
          <w:b/>
          <w:color w:val="7030A0"/>
          <w:sz w:val="23"/>
          <w:szCs w:val="23"/>
        </w:rPr>
      </w:pPr>
      <w:r w:rsidRPr="00E14C38">
        <w:rPr>
          <w:rFonts w:ascii="Comic Sans MS" w:hAnsi="Comic Sans MS" w:cs="TimesNewRomanPS-BoldMT"/>
          <w:b/>
          <w:bCs/>
          <w:color w:val="7030A0"/>
          <w:sz w:val="23"/>
          <w:szCs w:val="23"/>
        </w:rPr>
        <w:t xml:space="preserve">Making Connections </w:t>
      </w:r>
      <w:proofErr w:type="gramStart"/>
      <w:r w:rsidRPr="00E14C38">
        <w:rPr>
          <w:rFonts w:ascii="Comic Sans MS" w:hAnsi="Comic Sans MS" w:cs="TimesNewRomanPS-BoldMT"/>
          <w:b/>
          <w:bCs/>
          <w:color w:val="7030A0"/>
          <w:sz w:val="23"/>
          <w:szCs w:val="23"/>
        </w:rPr>
        <w:t>Questions</w:t>
      </w:r>
      <w:r w:rsidRPr="00E14C38">
        <w:rPr>
          <w:rFonts w:ascii="Comic Sans MS" w:hAnsi="Comic Sans MS" w:cs="TimesNewRomanPS-BoldMT"/>
          <w:b/>
          <w:bCs/>
          <w:color w:val="7030A0"/>
          <w:sz w:val="23"/>
          <w:szCs w:val="23"/>
        </w:rPr>
        <w:t xml:space="preserve"> </w:t>
      </w:r>
      <w:r>
        <w:rPr>
          <w:rFonts w:ascii="Comic Sans MS" w:hAnsi="Comic Sans MS" w:cs="TimesNewRomanPS-BoldMT"/>
          <w:b/>
          <w:bCs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NewRomanPS-BoldMT"/>
          <w:b/>
          <w:bCs/>
          <w:color w:val="7030A0"/>
          <w:sz w:val="23"/>
          <w:szCs w:val="23"/>
        </w:rPr>
        <w:t>*</w:t>
      </w:r>
      <w:proofErr w:type="gramEnd"/>
      <w:r w:rsidRPr="00E14C38">
        <w:rPr>
          <w:rFonts w:ascii="Comic Sans MS" w:hAnsi="Comic Sans MS" w:cs="TimesNewRomanPS-BoldMT"/>
          <w:b/>
          <w:bCs/>
          <w:color w:val="7030A0"/>
          <w:sz w:val="23"/>
          <w:szCs w:val="23"/>
        </w:rPr>
        <w:t>**</w:t>
      </w: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 xml:space="preserve">Choose ONE to answer.   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NewRomanPS-BoldMT"/>
          <w:b/>
          <w:bCs/>
          <w:color w:val="7030A0"/>
          <w:sz w:val="23"/>
          <w:szCs w:val="23"/>
        </w:rPr>
      </w:pP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>*COPS</w:t>
      </w: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>, TTQA</w:t>
      </w:r>
      <w:r w:rsidRPr="00E14C38">
        <w:rPr>
          <w:rFonts w:ascii="Comic Sans MS" w:hAnsi="Comic Sans MS" w:cs="TimesNewRomanPSMT"/>
          <w:b/>
          <w:color w:val="7030A0"/>
          <w:sz w:val="23"/>
          <w:szCs w:val="23"/>
        </w:rPr>
        <w:t xml:space="preserve"> and 5 full sentences*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-Roman"/>
          <w:color w:val="7030A0"/>
          <w:sz w:val="23"/>
          <w:szCs w:val="23"/>
        </w:rPr>
      </w:pP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5. Do you agree with the precept: When given the choice between being right </w:t>
      </w:r>
      <w:proofErr w:type="gramStart"/>
      <w:r w:rsidRPr="00E14C38">
        <w:rPr>
          <w:rFonts w:ascii="Comic Sans MS" w:hAnsi="Comic Sans MS" w:cs="Times-Roman"/>
          <w:color w:val="7030A0"/>
          <w:sz w:val="23"/>
          <w:szCs w:val="23"/>
        </w:rPr>
        <w:t>or</w:t>
      </w:r>
      <w:proofErr w:type="gramEnd"/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being kind, choose kind”?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>Why or why not?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240" w:lineRule="auto"/>
        <w:ind w:right="-180"/>
        <w:rPr>
          <w:rFonts w:ascii="Comic Sans MS" w:hAnsi="Comic Sans MS" w:cs="Times-Roman"/>
          <w:color w:val="7030A0"/>
          <w:sz w:val="23"/>
          <w:szCs w:val="23"/>
        </w:rPr>
      </w:pP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6. </w:t>
      </w:r>
      <w:proofErr w:type="spellStart"/>
      <w:r w:rsidRPr="00E14C38">
        <w:rPr>
          <w:rFonts w:ascii="Comic Sans MS" w:hAnsi="Comic Sans MS" w:cs="Times-Roman"/>
          <w:color w:val="7030A0"/>
          <w:sz w:val="23"/>
          <w:szCs w:val="23"/>
        </w:rPr>
        <w:t>Auggie’s</w:t>
      </w:r>
      <w:proofErr w:type="spellEnd"/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mother says “the apple doesn’t fall far from the tree” meaning that Julian and his mother are very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similar (Julian is rude to </w:t>
      </w:r>
      <w:proofErr w:type="spellStart"/>
      <w:r w:rsidRPr="00E14C38">
        <w:rPr>
          <w:rFonts w:ascii="Comic Sans MS" w:hAnsi="Comic Sans MS" w:cs="Times-Roman"/>
          <w:color w:val="7030A0"/>
          <w:sz w:val="23"/>
          <w:szCs w:val="23"/>
        </w:rPr>
        <w:t>Auggie</w:t>
      </w:r>
      <w:proofErr w:type="spellEnd"/>
      <w:r w:rsidRPr="00E14C38">
        <w:rPr>
          <w:rFonts w:ascii="Comic Sans MS" w:hAnsi="Comic Sans MS" w:cs="Times-Roman"/>
          <w:color w:val="7030A0"/>
          <w:sz w:val="23"/>
          <w:szCs w:val="23"/>
        </w:rPr>
        <w:t>. His mother is rude for not sending an RSVP to the party). In your family,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does the apple fall far from the tree? In other words, are you </w:t>
      </w:r>
      <w:proofErr w:type="gramStart"/>
      <w:r w:rsidRPr="00E14C38">
        <w:rPr>
          <w:rFonts w:ascii="Comic Sans MS" w:hAnsi="Comic Sans MS" w:cs="Times-Roman"/>
          <w:color w:val="7030A0"/>
          <w:sz w:val="23"/>
          <w:szCs w:val="23"/>
        </w:rPr>
        <w:t>really similar</w:t>
      </w:r>
      <w:proofErr w:type="gramEnd"/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to your parents, or are you very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 xml:space="preserve"> </w:t>
      </w:r>
      <w:r w:rsidRPr="00E14C38">
        <w:rPr>
          <w:rFonts w:ascii="Comic Sans MS" w:hAnsi="Comic Sans MS" w:cs="Times-Roman"/>
          <w:color w:val="7030A0"/>
          <w:sz w:val="23"/>
          <w:szCs w:val="23"/>
        </w:rPr>
        <w:t>different? Explain.</w:t>
      </w:r>
    </w:p>
    <w:p w:rsidR="00C33C80" w:rsidRPr="00E14C38" w:rsidRDefault="00E14C38" w:rsidP="00E14C38">
      <w:pPr>
        <w:ind w:right="-180"/>
        <w:rPr>
          <w:rFonts w:ascii="Comic Sans MS" w:hAnsi="Comic Sans MS" w:cs="Times-Roman"/>
          <w:color w:val="7030A0"/>
          <w:sz w:val="23"/>
          <w:szCs w:val="23"/>
        </w:rPr>
      </w:pPr>
      <w:r w:rsidRPr="00E14C38">
        <w:rPr>
          <w:rFonts w:ascii="Comic Sans MS" w:hAnsi="Comic Sans MS" w:cs="Times-Roman"/>
          <w:color w:val="7030A0"/>
          <w:sz w:val="23"/>
          <w:szCs w:val="23"/>
        </w:rPr>
        <w:t>7. If you were August, could you forgive Jack for what he said? Why or why not?</w:t>
      </w:r>
    </w:p>
    <w:p w:rsidR="00E14C38" w:rsidRPr="00E14C38" w:rsidRDefault="00E14C38" w:rsidP="00E14C38">
      <w:pPr>
        <w:ind w:right="-180"/>
        <w:rPr>
          <w:rFonts w:ascii="Comic Sans MS" w:hAnsi="Comic Sans MS" w:cs="Times-Roman"/>
          <w:color w:val="7030A0"/>
          <w:sz w:val="23"/>
          <w:szCs w:val="23"/>
        </w:rPr>
      </w:pPr>
    </w:p>
    <w:p w:rsidR="00E14C38" w:rsidRPr="00E14C38" w:rsidRDefault="00E14C38" w:rsidP="00E14C38">
      <w:pPr>
        <w:autoSpaceDE w:val="0"/>
        <w:autoSpaceDN w:val="0"/>
        <w:adjustRightInd w:val="0"/>
        <w:spacing w:after="0" w:line="360" w:lineRule="auto"/>
        <w:ind w:right="-180"/>
        <w:rPr>
          <w:rFonts w:ascii="Comic Sans MS" w:hAnsi="Comic Sans MS" w:cs="TimesNewRomanPSMT"/>
          <w:color w:val="7030A0"/>
          <w:sz w:val="25"/>
          <w:szCs w:val="23"/>
        </w:rPr>
      </w:pPr>
      <w:r w:rsidRPr="00E14C38">
        <w:rPr>
          <w:rFonts w:ascii="Comic Sans MS" w:hAnsi="Comic Sans MS" w:cs="TimesNewRomanPSMT"/>
          <w:color w:val="7030A0"/>
          <w:sz w:val="25"/>
          <w:szCs w:val="23"/>
        </w:rPr>
        <w:t xml:space="preserve">#___:  </w:t>
      </w:r>
    </w:p>
    <w:p w:rsidR="00E14C38" w:rsidRPr="00E14C38" w:rsidRDefault="00E14C38" w:rsidP="00E14C38">
      <w:pPr>
        <w:autoSpaceDE w:val="0"/>
        <w:autoSpaceDN w:val="0"/>
        <w:adjustRightInd w:val="0"/>
        <w:spacing w:after="0" w:line="360" w:lineRule="auto"/>
        <w:ind w:right="-180"/>
        <w:rPr>
          <w:rFonts w:ascii="Comic Sans MS" w:hAnsi="Comic Sans MS" w:cs="TimesNewRomanPSMT"/>
          <w:color w:val="7030A0"/>
          <w:sz w:val="25"/>
          <w:szCs w:val="23"/>
        </w:rPr>
      </w:pPr>
      <w:r w:rsidRPr="00E14C38">
        <w:rPr>
          <w:rFonts w:ascii="Comic Sans MS" w:hAnsi="Comic Sans MS" w:cs="TimesNewRomanPSMT"/>
          <w:color w:val="7030A0"/>
          <w:sz w:val="25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 w:cs="TimesNewRomanPSMT"/>
          <w:color w:val="7030A0"/>
          <w:sz w:val="25"/>
          <w:szCs w:val="23"/>
        </w:rPr>
        <w:t>_______________________________</w:t>
      </w:r>
      <w:bookmarkStart w:id="0" w:name="_GoBack"/>
      <w:bookmarkEnd w:id="0"/>
    </w:p>
    <w:sectPr w:rsidR="00E14C38" w:rsidRPr="00E14C38" w:rsidSect="00E14C38">
      <w:headerReference w:type="default" r:id="rId6"/>
      <w:footerReference w:type="default" r:id="rId7"/>
      <w:pgSz w:w="12240" w:h="15840"/>
      <w:pgMar w:top="9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C38" w:rsidRDefault="00E14C38" w:rsidP="00E14C38">
      <w:pPr>
        <w:spacing w:after="0" w:line="240" w:lineRule="auto"/>
      </w:pPr>
      <w:r>
        <w:separator/>
      </w:r>
    </w:p>
  </w:endnote>
  <w:endnote w:type="continuationSeparator" w:id="0">
    <w:p w:rsidR="00E14C38" w:rsidRDefault="00E14C38" w:rsidP="00E1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38" w:rsidRPr="00E14C38" w:rsidRDefault="00E14C38" w:rsidP="00E14C38">
    <w:pPr>
      <w:pStyle w:val="Footer"/>
      <w:jc w:val="center"/>
      <w:rPr>
        <w:rFonts w:ascii="Comic Sans MS" w:hAnsi="Comic Sans MS"/>
        <w:b/>
        <w:i/>
        <w:color w:val="7030A0"/>
        <w:u w:val="single"/>
      </w:rPr>
    </w:pPr>
    <w:r w:rsidRPr="00E14C38">
      <w:rPr>
        <w:rFonts w:ascii="Comic Sans MS" w:hAnsi="Comic Sans MS"/>
        <w:b/>
        <w:i/>
        <w:color w:val="7030A0"/>
        <w:u w:val="single"/>
      </w:rPr>
      <w:t>USE EVIDENCE FROM THE BOOK TO ANSWER YOUR QUESTIONS</w:t>
    </w:r>
    <w:proofErr w:type="gramStart"/>
    <w:r w:rsidRPr="00E14C38">
      <w:rPr>
        <w:rFonts w:ascii="Comic Sans MS" w:hAnsi="Comic Sans MS"/>
        <w:b/>
        <w:i/>
        <w:color w:val="7030A0"/>
        <w:u w:val="single"/>
      </w:rPr>
      <w:t>!!!!!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C38" w:rsidRDefault="00E14C38" w:rsidP="00E14C38">
      <w:pPr>
        <w:spacing w:after="0" w:line="240" w:lineRule="auto"/>
      </w:pPr>
      <w:r>
        <w:separator/>
      </w:r>
    </w:p>
  </w:footnote>
  <w:footnote w:type="continuationSeparator" w:id="0">
    <w:p w:rsidR="00E14C38" w:rsidRDefault="00E14C38" w:rsidP="00E1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38" w:rsidRPr="00E14C38" w:rsidRDefault="00E14C38">
    <w:pPr>
      <w:pStyle w:val="Header"/>
      <w:rPr>
        <w:rFonts w:ascii="Comic Sans MS" w:hAnsi="Comic Sans MS"/>
        <w:color w:val="7030A0"/>
      </w:rPr>
    </w:pPr>
    <w:r w:rsidRPr="00E14C38">
      <w:rPr>
        <w:rFonts w:ascii="Comic Sans MS" w:hAnsi="Comic Sans MS"/>
        <w:color w:val="7030A0"/>
      </w:rPr>
      <w:t xml:space="preserve">HW 5/22 </w:t>
    </w:r>
    <w:r w:rsidRPr="00E14C38">
      <w:rPr>
        <w:rFonts w:ascii="Comic Sans MS" w:hAnsi="Comic Sans MS"/>
        <w:color w:val="7030A0"/>
      </w:rPr>
      <w:tab/>
    </w:r>
    <w:r w:rsidRPr="00E14C38">
      <w:rPr>
        <w:rFonts w:ascii="Comic Sans MS" w:hAnsi="Comic Sans MS"/>
        <w:color w:val="7030A0"/>
      </w:rPr>
      <w:tab/>
      <w:t>Name: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38"/>
    <w:rsid w:val="00C33C80"/>
    <w:rsid w:val="00E1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FEAD1"/>
  <w15:chartTrackingRefBased/>
  <w15:docId w15:val="{E289E504-72A4-48E8-B5E0-71088C11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38"/>
  </w:style>
  <w:style w:type="paragraph" w:styleId="Footer">
    <w:name w:val="footer"/>
    <w:basedOn w:val="Normal"/>
    <w:link w:val="FooterChar"/>
    <w:uiPriority w:val="99"/>
    <w:unhideWhenUsed/>
    <w:rsid w:val="00E1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38"/>
  </w:style>
  <w:style w:type="paragraph" w:styleId="BalloonText">
    <w:name w:val="Balloon Text"/>
    <w:basedOn w:val="Normal"/>
    <w:link w:val="BalloonTextChar"/>
    <w:uiPriority w:val="99"/>
    <w:semiHidden/>
    <w:unhideWhenUsed/>
    <w:rsid w:val="00E14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Katelyn</dc:creator>
  <cp:keywords/>
  <dc:description/>
  <cp:lastModifiedBy>Jackson, Katelyn</cp:lastModifiedBy>
  <cp:revision>1</cp:revision>
  <cp:lastPrinted>2018-05-22T13:18:00Z</cp:lastPrinted>
  <dcterms:created xsi:type="dcterms:W3CDTF">2018-05-22T13:12:00Z</dcterms:created>
  <dcterms:modified xsi:type="dcterms:W3CDTF">2018-05-22T13:19:00Z</dcterms:modified>
</cp:coreProperties>
</file>